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897DC" w14:textId="77777777" w:rsidR="0052694D" w:rsidRDefault="0052694D">
      <w:pPr>
        <w:rPr>
          <w:noProof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7"/>
        <w:gridCol w:w="6181"/>
      </w:tblGrid>
      <w:tr w:rsidR="00021C0B" w14:paraId="65392111" w14:textId="77777777" w:rsidTr="00021C0B">
        <w:tc>
          <w:tcPr>
            <w:tcW w:w="4146" w:type="dxa"/>
            <w:vAlign w:val="center"/>
          </w:tcPr>
          <w:p w14:paraId="502E8B2E" w14:textId="06E411C2" w:rsidR="0052694D" w:rsidRDefault="00021C0B" w:rsidP="00021C0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689EA68" wp14:editId="27C55602">
                  <wp:extent cx="2598419" cy="838200"/>
                  <wp:effectExtent l="0" t="0" r="0" b="0"/>
                  <wp:docPr id="4" name="Рисунок 4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icture backgroun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220" b="21001"/>
                          <a:stretch/>
                        </pic:blipFill>
                        <pic:spPr bwMode="auto">
                          <a:xfrm>
                            <a:off x="0" y="0"/>
                            <a:ext cx="2632807" cy="849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32" w:type="dxa"/>
            <w:vAlign w:val="center"/>
          </w:tcPr>
          <w:p w14:paraId="249E3A8E" w14:textId="7CA4C838" w:rsidR="0052694D" w:rsidRPr="00021C0B" w:rsidRDefault="00021C0B" w:rsidP="00021C0B">
            <w:pPr>
              <w:shd w:val="clear" w:color="auto" w:fill="FFFFFF"/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36"/>
                <w:szCs w:val="36"/>
                <w:lang w:eastAsia="ru-RU"/>
              </w:rPr>
            </w:pPr>
            <w:r w:rsidRPr="00021C0B">
              <w:rPr>
                <w:rFonts w:ascii="Times New Roman" w:eastAsia="Times New Roman" w:hAnsi="Times New Roman" w:cs="Times New Roman"/>
                <w:b/>
                <w:bCs/>
                <w:kern w:val="36"/>
                <w:sz w:val="36"/>
                <w:szCs w:val="36"/>
                <w:lang w:eastAsia="ru-RU"/>
              </w:rPr>
              <w:t>Правила электробезопасности в новогодние праздники…</w:t>
            </w:r>
          </w:p>
        </w:tc>
      </w:tr>
      <w:tr w:rsidR="0052694D" w14:paraId="513F9FF7" w14:textId="77777777" w:rsidTr="0052694D">
        <w:trPr>
          <w:trHeight w:val="9382"/>
        </w:trPr>
        <w:tc>
          <w:tcPr>
            <w:tcW w:w="10478" w:type="dxa"/>
            <w:gridSpan w:val="2"/>
          </w:tcPr>
          <w:p w14:paraId="5067C5A3" w14:textId="77777777" w:rsidR="00021C0B" w:rsidRPr="00021C0B" w:rsidRDefault="00021C0B" w:rsidP="00021C0B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num" w:pos="360"/>
              </w:tabs>
              <w:ind w:left="37" w:hanging="3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перегружайте электросеть, включая несколько электроприборов в одну розетку.</w:t>
            </w:r>
          </w:p>
          <w:p w14:paraId="3815EAC9" w14:textId="77777777" w:rsidR="00021C0B" w:rsidRPr="00021C0B" w:rsidRDefault="00021C0B" w:rsidP="00021C0B">
            <w:p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Используйте только исправные электрогирлянды и электроприборы.</w:t>
            </w:r>
          </w:p>
          <w:p w14:paraId="3BDD026D" w14:textId="77777777" w:rsidR="00021C0B" w:rsidRPr="00021C0B" w:rsidRDefault="00021C0B" w:rsidP="00021C0B">
            <w:p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3.Смертельно опасно использовать салюты и хлопушки под линиями электропередачи любого класса напряжения. Ваши действия могут привести к отключениям ВЛ или ее повреждению, а также стать причиной электротравматизма. Помните: оборванный провод или свисающая с провода мишура могут стать причиной серьезных электротравм.</w:t>
            </w:r>
          </w:p>
          <w:p w14:paraId="28B2EE89" w14:textId="77777777" w:rsidR="00021C0B" w:rsidRPr="00021C0B" w:rsidRDefault="00021C0B" w:rsidP="00021C0B">
            <w:p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Не устраивайте снежные горки и ледовые катки вблизи энергообъектов. Для занятий спортом и подвижными играми выбирайте места, удаленные от линии электропередачи. Нельзя играть вблизи трансформаторных подстанций (будок) и проникать внутрь! Помните: приближение человека, спортивного оборудования к ЛЭП на недопустимое расстояние, а тем более столкновение с ними может привести к получению сильнейших ожогов, параличу жизненно важных органов, смерти.</w:t>
            </w:r>
          </w:p>
          <w:p w14:paraId="7375B690" w14:textId="77777777" w:rsidR="00021C0B" w:rsidRPr="00021C0B" w:rsidRDefault="00021C0B" w:rsidP="00021C0B">
            <w:p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Безопасное расстояние до оборванного провода – 8-10 метров. Оказавшись ближе, человек подвергается смертельной угрозе. Выходить из опасной зоны «шагового напряжения» нужно специальным шагом, не отрывая ступни от земли.</w:t>
            </w:r>
          </w:p>
          <w:p w14:paraId="05E9A661" w14:textId="77777777" w:rsidR="00021C0B" w:rsidRPr="00021C0B" w:rsidRDefault="00021C0B" w:rsidP="00021C0B">
            <w:p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6. Смертельно опасно фотографироваться (делать </w:t>
            </w:r>
            <w:proofErr w:type="spellStart"/>
            <w:r w:rsidRPr="00021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сэлфи</w:t>
            </w:r>
            <w:proofErr w:type="spellEnd"/>
            <w:r w:rsidRPr="00021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вблизи энергообъектов. Запрещено подниматься на опоры ЛЭП и стоять рядом с электрооборудованием, используя палку для селфи (монопод). Электричество может убить при отсутствии контакта тела человека с проводом, достаточно поднять монопод над собой.</w:t>
            </w:r>
          </w:p>
          <w:p w14:paraId="6FA098A6" w14:textId="237F5F3E" w:rsidR="00021C0B" w:rsidRPr="00021C0B" w:rsidRDefault="00021C0B" w:rsidP="00DF1F21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7. Опасно открывать лестничные </w:t>
            </w:r>
            <w:r w:rsidRPr="00021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электрощетки</w:t>
            </w:r>
            <w:r w:rsidRPr="00021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вводные силовые щиты в зданиях!</w:t>
            </w:r>
          </w:p>
          <w:p w14:paraId="4ECC4F15" w14:textId="77777777" w:rsidR="00DF1F21" w:rsidRDefault="00DF1F21" w:rsidP="00DF1F2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7DA55693" w14:textId="782F6F43" w:rsidR="00021C0B" w:rsidRPr="00021C0B" w:rsidRDefault="00021C0B" w:rsidP="00DF1F2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21C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r w:rsidRPr="00021C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ри выборе гирлянд для декоративного освещения</w:t>
            </w:r>
          </w:p>
          <w:p w14:paraId="4AF73725" w14:textId="77777777" w:rsidR="00021C0B" w:rsidRPr="00021C0B" w:rsidRDefault="00021C0B" w:rsidP="00021C0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Выбирая гирлянду, обратите внимание на маркировку степени защиты электроприбора. Маркировка прибора «IР» означает условия, в которых его можно использовать.</w:t>
            </w:r>
          </w:p>
          <w:p w14:paraId="090B5618" w14:textId="77777777" w:rsidR="00021C0B" w:rsidRPr="00021C0B" w:rsidRDefault="00021C0B" w:rsidP="00021C0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Прибор с отметкой «IР20» предназначен для использования только в сухих помещениях, поскольку его изоляция не является влагостойкой.</w:t>
            </w:r>
          </w:p>
          <w:p w14:paraId="12F28D6B" w14:textId="77777777" w:rsidR="00021C0B" w:rsidRPr="00021C0B" w:rsidRDefault="00021C0B" w:rsidP="00021C0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Если на прибор нанесена маркировка «IР54», то он рассчитан на использование вне помещений и устойчив к влаге и переменчивым погодным условиям, но не предусмотрен для погружения в воду.</w:t>
            </w:r>
          </w:p>
          <w:p w14:paraId="7E280C45" w14:textId="77777777" w:rsidR="00021C0B" w:rsidRPr="00021C0B" w:rsidRDefault="00021C0B" w:rsidP="00021C0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Маркировка «IР67» означает, что прибор подходит для использования на улице, а также является </w:t>
            </w:r>
            <w:proofErr w:type="spellStart"/>
            <w:r w:rsidRPr="00021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влаго</w:t>
            </w:r>
            <w:proofErr w:type="spellEnd"/>
            <w:r w:rsidRPr="00021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 водостойким. Гирлянды декоративного освещения с такой маркировкой будут наиболее безопасными для украшения дома, объекта или двора в зимнее время.</w:t>
            </w:r>
          </w:p>
          <w:p w14:paraId="616BC16E" w14:textId="77777777" w:rsidR="00021C0B" w:rsidRPr="00021C0B" w:rsidRDefault="00021C0B" w:rsidP="00021C0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Чтобы определить, подходит ли выбранная гирлянда для использования в помещении или на улице, следует обратить внимание на изображенный на приборе символ – «домик» со стрелками. Если стрелки направлены внутрь «домика», то гирлянда предназначена для использования в помещении, а если – наружу, то прибор также можно использовать в уличных условиях.</w:t>
            </w:r>
          </w:p>
          <w:p w14:paraId="7DE8774B" w14:textId="77777777" w:rsidR="00021C0B" w:rsidRPr="00021C0B" w:rsidRDefault="00021C0B" w:rsidP="00021C0B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– Вы должны </w:t>
            </w:r>
            <w:proofErr w:type="gramStart"/>
            <w:r w:rsidRPr="00021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знать</w:t>
            </w:r>
            <w:proofErr w:type="gramEnd"/>
            <w:r w:rsidRPr="00021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что гирлянды, подключаемые к электросети, подлежат обязательной сертификации. На них распространяется действия Технических регламентов Таможенного союза (ТР ТС 004/2011), что будет указано в паспорте гирлянды.</w:t>
            </w:r>
          </w:p>
          <w:p w14:paraId="5A356C62" w14:textId="1AED2A3E" w:rsidR="00021C0B" w:rsidRPr="00021C0B" w:rsidRDefault="00021C0B" w:rsidP="00021C0B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</w:t>
            </w:r>
            <w:r w:rsidRPr="00021C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облюдени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</w:t>
            </w:r>
            <w:r w:rsidRPr="00021C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электробезопасности при использовании украшений для декоративного освещения</w:t>
            </w:r>
          </w:p>
          <w:p w14:paraId="4E8BDA6C" w14:textId="77777777" w:rsidR="00021C0B" w:rsidRPr="00021C0B" w:rsidRDefault="00021C0B" w:rsidP="00021C0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C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– </w:t>
            </w:r>
            <w:r w:rsidRPr="00021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 подключением прибора для декоративного освещения к электросети следует изучить инструкцию по его эксплуатации.</w:t>
            </w:r>
          </w:p>
          <w:p w14:paraId="66472D82" w14:textId="77777777" w:rsidR="00021C0B" w:rsidRPr="00021C0B" w:rsidRDefault="00021C0B" w:rsidP="00021C0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Перед украшением объектов праздничных елок необходимо визуально проверить состояние изоляции и контактов, поскольку потрескавшаяся, поврежденная изоляция проводов или провода, незащищенные изоляцией, могут стать опасной электротравмы или возгорания.</w:t>
            </w:r>
          </w:p>
          <w:p w14:paraId="53A9D0FB" w14:textId="77777777" w:rsidR="00021C0B" w:rsidRPr="00021C0B" w:rsidRDefault="00021C0B" w:rsidP="00021C0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При установке праздничных декораций нельзя перегружать электросеть или штепсельные розетки. Перегруженные розетки и электросеть часто является причиной пожара.</w:t>
            </w:r>
          </w:p>
          <w:p w14:paraId="34C31795" w14:textId="77777777" w:rsidR="00021C0B" w:rsidRPr="00021C0B" w:rsidRDefault="00021C0B" w:rsidP="00021C0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Уходя из помещений, следует отсоединять от электрического тока включенные лампочки декоративного освещения.</w:t>
            </w:r>
          </w:p>
          <w:p w14:paraId="3B6C8645" w14:textId="308F5264" w:rsidR="00021C0B" w:rsidRPr="00021C0B" w:rsidRDefault="00021C0B" w:rsidP="00021C0B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21C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</w:t>
            </w:r>
            <w:r w:rsidRPr="00021C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облюдени</w:t>
            </w:r>
            <w:r w:rsidRPr="00021C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</w:t>
            </w:r>
            <w:r w:rsidRPr="00021C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электробезопасности при использовании удлинителей и электроприборов вне помещений</w:t>
            </w:r>
          </w:p>
          <w:p w14:paraId="4D67E86C" w14:textId="77777777" w:rsidR="00021C0B" w:rsidRPr="00021C0B" w:rsidRDefault="00021C0B" w:rsidP="00021C0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Вне помещений следует использовать удлинители соответствующей степени защиты, о которой говорилось ранее, которые необходимо разместить в безопасном месте, чтобы не задевать их, перемещаясь по двору или убирая снег.</w:t>
            </w:r>
          </w:p>
          <w:p w14:paraId="264C4B88" w14:textId="77777777" w:rsidR="00021C0B" w:rsidRPr="00021C0B" w:rsidRDefault="00021C0B" w:rsidP="00021C0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Для обеспечения дополнительной безопасности электросеть, к которой подключены гирлянды, должна быть подключена к устройству защитного отключения (УЗО).</w:t>
            </w:r>
          </w:p>
          <w:p w14:paraId="231F054A" w14:textId="77777777" w:rsidR="00021C0B" w:rsidRPr="00021C0B" w:rsidRDefault="00021C0B" w:rsidP="00021C0B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C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Как действовать, если произошло чрезвычайное происшествие с электричеством?</w:t>
            </w:r>
          </w:p>
          <w:p w14:paraId="781ABBF3" w14:textId="77777777" w:rsidR="00021C0B" w:rsidRPr="00021C0B" w:rsidRDefault="00021C0B" w:rsidP="00021C0B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случае чрезвычайного происшествия с электричеством, аварии или повреждения электроприборов важно помнить и соблюдать </w:t>
            </w:r>
            <w:r w:rsidRPr="00021C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основное правило безопасности</w:t>
            </w:r>
            <w:r w:rsidRPr="00021C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прежде всего, следует отключить электрооборудование, а если отсутствует возможность это сделать отключить общие предохранители, выключатели жилого дома или квартиры! Каждый должен знать место, где находится предохранители, выключатели, как оперативно добраться до него и как его выключить, так как в критический момент это может уберечь помещения от пожара или спасти человеческую жизнь.</w:t>
            </w:r>
          </w:p>
          <w:p w14:paraId="6250CFC5" w14:textId="58A204E7" w:rsidR="0052694D" w:rsidRPr="0052694D" w:rsidRDefault="0052694D" w:rsidP="00021C0B">
            <w:pPr>
              <w:spacing w:after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02FC302D" w14:textId="5B22EF09" w:rsidR="00D02B93" w:rsidRDefault="00D02B93"/>
    <w:sectPr w:rsidR="00D02B93" w:rsidSect="0052694D">
      <w:footerReference w:type="default" r:id="rId8"/>
      <w:pgSz w:w="11906" w:h="16838"/>
      <w:pgMar w:top="567" w:right="851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8405F" w14:textId="77777777" w:rsidR="0026509E" w:rsidRDefault="0026509E" w:rsidP="0052694D">
      <w:pPr>
        <w:spacing w:after="0" w:line="240" w:lineRule="auto"/>
      </w:pPr>
      <w:r>
        <w:separator/>
      </w:r>
    </w:p>
  </w:endnote>
  <w:endnote w:type="continuationSeparator" w:id="0">
    <w:p w14:paraId="0E3825D5" w14:textId="77777777" w:rsidR="0026509E" w:rsidRDefault="0026509E" w:rsidP="00526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8436D" w14:textId="4674E183" w:rsidR="0052694D" w:rsidRPr="0052694D" w:rsidRDefault="0052694D">
    <w:pPr>
      <w:pStyle w:val="a6"/>
      <w:rPr>
        <w:rFonts w:ascii="Times New Roman" w:hAnsi="Times New Roman" w:cs="Times New Roman"/>
        <w:sz w:val="20"/>
        <w:szCs w:val="20"/>
      </w:rPr>
    </w:pPr>
    <w:r w:rsidRPr="0052694D">
      <w:rPr>
        <w:rFonts w:ascii="Times New Roman" w:hAnsi="Times New Roman" w:cs="Times New Roman"/>
        <w:sz w:val="20"/>
        <w:szCs w:val="20"/>
      </w:rPr>
      <w:t>Подготовила специалист по охране труда Х.В. Копылова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14F04" w14:textId="77777777" w:rsidR="0026509E" w:rsidRDefault="0026509E" w:rsidP="0052694D">
      <w:pPr>
        <w:spacing w:after="0" w:line="240" w:lineRule="auto"/>
      </w:pPr>
      <w:r>
        <w:separator/>
      </w:r>
    </w:p>
  </w:footnote>
  <w:footnote w:type="continuationSeparator" w:id="0">
    <w:p w14:paraId="18E83D41" w14:textId="77777777" w:rsidR="0026509E" w:rsidRDefault="0026509E" w:rsidP="005269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293664"/>
    <w:multiLevelType w:val="multilevel"/>
    <w:tmpl w:val="9E9C3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1C13762"/>
    <w:multiLevelType w:val="multilevel"/>
    <w:tmpl w:val="F7B2E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B93"/>
    <w:rsid w:val="00021C0B"/>
    <w:rsid w:val="0026509E"/>
    <w:rsid w:val="0052694D"/>
    <w:rsid w:val="00D02B93"/>
    <w:rsid w:val="00D94DAD"/>
    <w:rsid w:val="00DF1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C66BE"/>
  <w15:chartTrackingRefBased/>
  <w15:docId w15:val="{CA52ADE9-2554-4478-9918-D09CDA0AA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21C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69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69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2694D"/>
  </w:style>
  <w:style w:type="paragraph" w:styleId="a6">
    <w:name w:val="footer"/>
    <w:basedOn w:val="a"/>
    <w:link w:val="a7"/>
    <w:uiPriority w:val="99"/>
    <w:unhideWhenUsed/>
    <w:rsid w:val="005269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2694D"/>
  </w:style>
  <w:style w:type="character" w:customStyle="1" w:styleId="10">
    <w:name w:val="Заголовок 1 Знак"/>
    <w:basedOn w:val="a0"/>
    <w:link w:val="1"/>
    <w:uiPriority w:val="9"/>
    <w:rsid w:val="00021C0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rticledecorationfirst">
    <w:name w:val="article_decoration_first"/>
    <w:basedOn w:val="a"/>
    <w:rsid w:val="00021C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021C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0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707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2024-12-23T07:41:00Z</dcterms:created>
  <dcterms:modified xsi:type="dcterms:W3CDTF">2024-12-23T07:41:00Z</dcterms:modified>
</cp:coreProperties>
</file>